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41" w:rsidRPr="00591642" w:rsidRDefault="003F4241" w:rsidP="003F4241">
      <w:pPr>
        <w:jc w:val="center"/>
        <w:rPr>
          <w:rFonts w:ascii="Times New Roman" w:hAnsi="Times New Roman" w:cs="Times New Roman"/>
          <w:b/>
          <w:sz w:val="28"/>
          <w:szCs w:val="28"/>
        </w:rPr>
      </w:pPr>
      <w:r w:rsidRPr="00591642">
        <w:rPr>
          <w:rFonts w:ascii="Times New Roman" w:hAnsi="Times New Roman" w:cs="Times New Roman"/>
          <w:b/>
          <w:sz w:val="28"/>
          <w:szCs w:val="28"/>
        </w:rPr>
        <w:t>ПАМЯТКА ДЛЯ РОДИТЕЛЕЙ</w:t>
      </w:r>
    </w:p>
    <w:p w:rsidR="003F4241" w:rsidRDefault="003F4241" w:rsidP="003E4A2B">
      <w:pPr>
        <w:jc w:val="both"/>
        <w:rPr>
          <w:rFonts w:ascii="Times New Roman" w:hAnsi="Times New Roman" w:cs="Times New Roman"/>
          <w:i/>
          <w:sz w:val="24"/>
          <w:szCs w:val="24"/>
        </w:rPr>
      </w:pP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noProof/>
          <w:sz w:val="24"/>
          <w:szCs w:val="24"/>
          <w:lang w:eastAsia="ru-RU"/>
        </w:rPr>
        <w:drawing>
          <wp:anchor distT="0" distB="0" distL="114300" distR="114300" simplePos="0" relativeHeight="251658240" behindDoc="1" locked="0" layoutInCell="1" allowOverlap="1">
            <wp:simplePos x="0" y="0"/>
            <wp:positionH relativeFrom="column">
              <wp:posOffset>17217</wp:posOffset>
            </wp:positionH>
            <wp:positionV relativeFrom="paragraph">
              <wp:posOffset>-4098</wp:posOffset>
            </wp:positionV>
            <wp:extent cx="2906311" cy="2596551"/>
            <wp:effectExtent l="19050" t="0" r="8339" b="0"/>
            <wp:wrapTight wrapText="bothSides">
              <wp:wrapPolygon edited="0">
                <wp:start x="-142" y="0"/>
                <wp:lineTo x="-142" y="21394"/>
                <wp:lineTo x="21662" y="21394"/>
                <wp:lineTo x="21662" y="0"/>
                <wp:lineTo x="-14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06311" cy="2596551"/>
                    </a:xfrm>
                    <a:prstGeom prst="rect">
                      <a:avLst/>
                    </a:prstGeom>
                    <a:noFill/>
                    <a:ln w="9525">
                      <a:noFill/>
                      <a:miter lim="800000"/>
                      <a:headEnd/>
                      <a:tailEnd/>
                    </a:ln>
                  </pic:spPr>
                </pic:pic>
              </a:graphicData>
            </a:graphic>
          </wp:anchor>
        </w:drawing>
      </w:r>
      <w:r w:rsidRPr="005E1166">
        <w:rPr>
          <w:rFonts w:ascii="Times New Roman" w:hAnsi="Times New Roman" w:cs="Times New Roman"/>
          <w:i/>
          <w:sz w:val="24"/>
          <w:szCs w:val="24"/>
        </w:rPr>
        <w:t>Кто-то, когда-то должен ответить,</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Высветив правду, истину вскрыв,</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Что же такое – трудные дети?</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Вечный вопрос и больной, как нарыв.</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Вот он сидит перед нами, взгляните,</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Сжался пружиной, отчаялся он,</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Словно стена без дверей и окон.</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Вот они, главные истины эти:</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Поздно заметили… поздно учли…</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Нет! Не рождаются трудные дети!</w:t>
      </w:r>
    </w:p>
    <w:p w:rsidR="003E4A2B" w:rsidRPr="005E1166" w:rsidRDefault="003E4A2B" w:rsidP="001C4599">
      <w:pPr>
        <w:ind w:firstLine="567"/>
        <w:jc w:val="both"/>
        <w:rPr>
          <w:rFonts w:ascii="Times New Roman" w:hAnsi="Times New Roman" w:cs="Times New Roman"/>
          <w:i/>
          <w:sz w:val="24"/>
          <w:szCs w:val="24"/>
        </w:rPr>
      </w:pPr>
      <w:r w:rsidRPr="005E1166">
        <w:rPr>
          <w:rFonts w:ascii="Times New Roman" w:hAnsi="Times New Roman" w:cs="Times New Roman"/>
          <w:i/>
          <w:sz w:val="24"/>
          <w:szCs w:val="24"/>
        </w:rPr>
        <w:t>Просто им вовремя не помогли.</w:t>
      </w:r>
    </w:p>
    <w:p w:rsidR="003E4A2B" w:rsidRPr="005E1166" w:rsidRDefault="003E4A2B" w:rsidP="003E4A2B">
      <w:pPr>
        <w:jc w:val="both"/>
        <w:rPr>
          <w:rFonts w:ascii="Times New Roman" w:hAnsi="Times New Roman" w:cs="Times New Roman"/>
          <w:i/>
          <w:sz w:val="24"/>
          <w:szCs w:val="24"/>
        </w:rPr>
      </w:pPr>
    </w:p>
    <w:p w:rsidR="003E4A2B" w:rsidRPr="005E1166" w:rsidRDefault="005E1166" w:rsidP="003E4A2B">
      <w:pPr>
        <w:jc w:val="both"/>
        <w:rPr>
          <w:rFonts w:ascii="Times New Roman" w:hAnsi="Times New Roman" w:cs="Times New Roman"/>
          <w:i/>
          <w:sz w:val="24"/>
          <w:szCs w:val="24"/>
        </w:rPr>
      </w:pPr>
      <w:r w:rsidRPr="005E1166">
        <w:rPr>
          <w:rFonts w:ascii="Times New Roman" w:hAnsi="Times New Roman" w:cs="Times New Roman"/>
          <w:i/>
          <w:sz w:val="24"/>
          <w:szCs w:val="24"/>
        </w:rPr>
        <w:t xml:space="preserve">                                         </w:t>
      </w:r>
      <w:r w:rsidR="003E4A2B" w:rsidRPr="005E1166">
        <w:rPr>
          <w:rFonts w:ascii="Times New Roman" w:hAnsi="Times New Roman" w:cs="Times New Roman"/>
          <w:i/>
          <w:sz w:val="24"/>
          <w:szCs w:val="24"/>
        </w:rPr>
        <w:t>С. Давидович</w:t>
      </w: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p>
    <w:p w:rsidR="003E4A2B" w:rsidRPr="003E4A2B" w:rsidRDefault="003E4A2B" w:rsidP="0053660F">
      <w:pPr>
        <w:ind w:firstLine="709"/>
        <w:jc w:val="both"/>
        <w:rPr>
          <w:rFonts w:ascii="Times New Roman" w:hAnsi="Times New Roman" w:cs="Times New Roman"/>
          <w:sz w:val="24"/>
          <w:szCs w:val="24"/>
        </w:rPr>
      </w:pPr>
      <w:r w:rsidRPr="003E4A2B">
        <w:rPr>
          <w:rFonts w:ascii="Times New Roman" w:hAnsi="Times New Roman" w:cs="Times New Roman"/>
          <w:sz w:val="24"/>
          <w:szCs w:val="24"/>
        </w:rPr>
        <w:t>Проблема подростков-правонарушителей в современном обществе представляет собой одну из самых сложных и противоречивых. К сожалению, не кажд</w:t>
      </w:r>
      <w:bookmarkStart w:id="0" w:name="_GoBack"/>
      <w:bookmarkEnd w:id="0"/>
      <w:r w:rsidRPr="003E4A2B">
        <w:rPr>
          <w:rFonts w:ascii="Times New Roman" w:hAnsi="Times New Roman" w:cs="Times New Roman"/>
          <w:sz w:val="24"/>
          <w:szCs w:val="24"/>
        </w:rPr>
        <w:t>ый подросток, осознает какие совершаемые им противоправные деяния ведут к тяжелым и трудно-исправимым последствиям.</w:t>
      </w:r>
    </w:p>
    <w:p w:rsidR="003E4A2B" w:rsidRPr="003E4A2B" w:rsidRDefault="003E4A2B" w:rsidP="005E1166">
      <w:pPr>
        <w:ind w:firstLine="709"/>
        <w:jc w:val="both"/>
        <w:rPr>
          <w:rFonts w:ascii="Times New Roman" w:hAnsi="Times New Roman" w:cs="Times New Roman"/>
          <w:b/>
          <w:sz w:val="24"/>
          <w:szCs w:val="24"/>
        </w:rPr>
      </w:pPr>
      <w:r w:rsidRPr="003E4A2B">
        <w:rPr>
          <w:rFonts w:ascii="Times New Roman" w:hAnsi="Times New Roman" w:cs="Times New Roman"/>
          <w:b/>
          <w:sz w:val="24"/>
          <w:szCs w:val="24"/>
        </w:rPr>
        <w:t xml:space="preserve">Что такое правонарушение? </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u w:val="single"/>
        </w:rPr>
        <w:t>Правонарушение —</w:t>
      </w:r>
      <w:r w:rsidRPr="003E4A2B">
        <w:rPr>
          <w:rFonts w:ascii="Times New Roman" w:hAnsi="Times New Roman" w:cs="Times New Roman"/>
          <w:sz w:val="24"/>
          <w:szCs w:val="24"/>
        </w:rPr>
        <w:t xml:space="preserve"> это виновное поведение </w:t>
      </w:r>
      <w:proofErr w:type="spellStart"/>
      <w:r w:rsidRPr="003E4A2B">
        <w:rPr>
          <w:rFonts w:ascii="Times New Roman" w:hAnsi="Times New Roman" w:cs="Times New Roman"/>
          <w:sz w:val="24"/>
          <w:szCs w:val="24"/>
        </w:rPr>
        <w:t>праводееспособного</w:t>
      </w:r>
      <w:proofErr w:type="spellEnd"/>
      <w:r w:rsidRPr="003E4A2B">
        <w:rPr>
          <w:rFonts w:ascii="Times New Roman" w:hAnsi="Times New Roman" w:cs="Times New Roman"/>
          <w:sz w:val="24"/>
          <w:szCs w:val="24"/>
        </w:rPr>
        <w:t xml:space="preserve"> лица, которое противоречит предписаниям норм права, причиняет вред другим лицам и влечет за собой юридическую ответственность. </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Все правонарушения принято подразделять на две гр</w:t>
      </w:r>
      <w:r w:rsidR="00E63B1F">
        <w:rPr>
          <w:rFonts w:ascii="Times New Roman" w:hAnsi="Times New Roman" w:cs="Times New Roman"/>
          <w:sz w:val="24"/>
          <w:szCs w:val="24"/>
        </w:rPr>
        <w:t>уппы: проступки и преступления</w:t>
      </w:r>
      <w:r w:rsidRPr="003E4A2B">
        <w:rPr>
          <w:rFonts w:ascii="Times New Roman" w:hAnsi="Times New Roman" w:cs="Times New Roman"/>
          <w:sz w:val="24"/>
          <w:szCs w:val="24"/>
        </w:rPr>
        <w:t>.</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b/>
          <w:sz w:val="24"/>
          <w:szCs w:val="24"/>
        </w:rPr>
        <w:t>Проступки</w:t>
      </w:r>
      <w:r w:rsidRPr="003E4A2B">
        <w:rPr>
          <w:rFonts w:ascii="Times New Roman" w:hAnsi="Times New Roman" w:cs="Times New Roman"/>
          <w:sz w:val="24"/>
          <w:szCs w:val="24"/>
        </w:rPr>
        <w:t xml:space="preserve"> могут быть трудовыми, дисциплинарными, административными и г</w:t>
      </w:r>
      <w:r w:rsidR="00E63B1F">
        <w:rPr>
          <w:rFonts w:ascii="Times New Roman" w:hAnsi="Times New Roman" w:cs="Times New Roman"/>
          <w:sz w:val="24"/>
          <w:szCs w:val="24"/>
        </w:rPr>
        <w:t>ражданскими.</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b/>
          <w:sz w:val="24"/>
          <w:szCs w:val="24"/>
        </w:rPr>
        <w:t>Под преступлениями</w:t>
      </w:r>
      <w:r w:rsidRPr="003E4A2B">
        <w:rPr>
          <w:rFonts w:ascii="Times New Roman" w:hAnsi="Times New Roman" w:cs="Times New Roman"/>
          <w:sz w:val="24"/>
          <w:szCs w:val="24"/>
        </w:rPr>
        <w:t xml:space="preserve"> понимают, как правило, уголовные преступления, то есть деяния, нарушающие уголовный закон. Они могут различаться по категории тяжести.</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В зависимости от вида правонарушения выделяют соответствующую ответственность — уголовную, административную, дисциплинарную, гражданско-правовую.</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Уголовная ответственность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За злостное хулиганство, кражу, изнасилование уголовная ответственность наступает с 14 лет.</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Административная ответственность применяется за нарушения, предусмотренные кодексом об административных правонарушениях. К административным нарушения относятся: нарушение правил дорожного движения, нарушение противопожарной безопасности.</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lastRenderedPageBreak/>
        <w:t>За административные правонарушения к ответственности привлекаются с 16 лет. Наказание: штраф, предупреждение, исправительные работы.</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3E4A2B" w:rsidRPr="003E4A2B" w:rsidRDefault="003E4A2B" w:rsidP="00E63B1F">
      <w:pPr>
        <w:ind w:firstLine="709"/>
        <w:jc w:val="both"/>
        <w:rPr>
          <w:rFonts w:ascii="Times New Roman" w:hAnsi="Times New Roman" w:cs="Times New Roman"/>
          <w:sz w:val="24"/>
          <w:szCs w:val="24"/>
        </w:rPr>
      </w:pPr>
      <w:r w:rsidRPr="003E4A2B">
        <w:rPr>
          <w:rFonts w:ascii="Times New Roman" w:hAnsi="Times New Roman" w:cs="Times New Roman"/>
          <w:sz w:val="24"/>
          <w:szCs w:val="24"/>
        </w:rPr>
        <w:t>Гражданско-правовая ответственность регулирует имущественные отношения. Наказания к правонарушителю: возмещение вреда, уплата ущерба.</w:t>
      </w:r>
    </w:p>
    <w:p w:rsidR="003E4A2B" w:rsidRDefault="003E4A2B" w:rsidP="003E4A2B">
      <w:pPr>
        <w:jc w:val="both"/>
        <w:rPr>
          <w:rFonts w:ascii="Times New Roman" w:hAnsi="Times New Roman" w:cs="Times New Roman"/>
          <w:sz w:val="24"/>
          <w:szCs w:val="24"/>
        </w:rPr>
      </w:pPr>
    </w:p>
    <w:p w:rsidR="005E1166" w:rsidRPr="003E4A2B" w:rsidRDefault="005E1166"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b/>
          <w:sz w:val="24"/>
          <w:szCs w:val="24"/>
        </w:rPr>
      </w:pPr>
      <w:r w:rsidRPr="003E4A2B">
        <w:rPr>
          <w:rFonts w:ascii="Times New Roman" w:hAnsi="Times New Roman" w:cs="Times New Roman"/>
          <w:b/>
          <w:sz w:val="24"/>
          <w:szCs w:val="24"/>
        </w:rPr>
        <w:t xml:space="preserve">Выделяют следующие стадии </w:t>
      </w:r>
      <w:r w:rsidR="0053660F">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column">
              <wp:posOffset>2665526</wp:posOffset>
            </wp:positionH>
            <wp:positionV relativeFrom="paragraph">
              <wp:posOffset>-335</wp:posOffset>
            </wp:positionV>
            <wp:extent cx="3273701" cy="2182483"/>
            <wp:effectExtent l="19050" t="0" r="2899"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73701" cy="2182483"/>
                    </a:xfrm>
                    <a:prstGeom prst="rect">
                      <a:avLst/>
                    </a:prstGeom>
                    <a:noFill/>
                    <a:ln w="9525">
                      <a:noFill/>
                      <a:miter lim="800000"/>
                      <a:headEnd/>
                      <a:tailEnd/>
                    </a:ln>
                  </pic:spPr>
                </pic:pic>
              </a:graphicData>
            </a:graphic>
          </wp:anchor>
        </w:drawing>
      </w:r>
      <w:r w:rsidRPr="003E4A2B">
        <w:rPr>
          <w:rFonts w:ascii="Times New Roman" w:hAnsi="Times New Roman" w:cs="Times New Roman"/>
          <w:b/>
          <w:sz w:val="24"/>
          <w:szCs w:val="24"/>
        </w:rPr>
        <w:t>отклоняющегося поведения подростков:</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неодобряемое поведение – поведение, связанное с шалостями озорством, непослушанием, непоседливостью, упрямством;</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порицаемое поведение - поведение, вызывающее более или менее осуждение окружающих, педагогов, родителей (эпизодические нарушения дисциплины, случаи драчливости, грубости, дерзости, нечестности);</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xml:space="preserve"> </w:t>
      </w:r>
      <w:proofErr w:type="spellStart"/>
      <w:r w:rsidRPr="003E4A2B">
        <w:rPr>
          <w:rFonts w:ascii="Times New Roman" w:hAnsi="Times New Roman" w:cs="Times New Roman"/>
          <w:sz w:val="24"/>
          <w:szCs w:val="24"/>
        </w:rPr>
        <w:t>девиантное</w:t>
      </w:r>
      <w:proofErr w:type="spellEnd"/>
      <w:r w:rsidRPr="003E4A2B">
        <w:rPr>
          <w:rFonts w:ascii="Times New Roman" w:hAnsi="Times New Roman" w:cs="Times New Roman"/>
          <w:sz w:val="24"/>
          <w:szCs w:val="24"/>
        </w:rPr>
        <w:t xml:space="preserve"> поведение - нравственно отрицательные действия и поступки, принявшие характер систематических или привычных (лживость, притворство, лицемерие, эгоизм, конфликтность, агрессивность воровство и т. д.);</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xml:space="preserve"> </w:t>
      </w:r>
      <w:proofErr w:type="spellStart"/>
      <w:r w:rsidRPr="003E4A2B">
        <w:rPr>
          <w:rFonts w:ascii="Times New Roman" w:hAnsi="Times New Roman" w:cs="Times New Roman"/>
          <w:sz w:val="24"/>
          <w:szCs w:val="24"/>
        </w:rPr>
        <w:t>предпреступное</w:t>
      </w:r>
      <w:proofErr w:type="spellEnd"/>
      <w:r w:rsidRPr="003E4A2B">
        <w:rPr>
          <w:rFonts w:ascii="Times New Roman" w:hAnsi="Times New Roman" w:cs="Times New Roman"/>
          <w:sz w:val="24"/>
          <w:szCs w:val="24"/>
        </w:rPr>
        <w:t xml:space="preserve"> поведение -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противоправное или преступное поведение - поведение, связанное с различными правонарушениями и преступлениями.</w:t>
      </w:r>
    </w:p>
    <w:p w:rsidR="003E4A2B" w:rsidRPr="003E4A2B" w:rsidRDefault="003E4A2B" w:rsidP="003E4A2B">
      <w:pPr>
        <w:jc w:val="both"/>
        <w:rPr>
          <w:rFonts w:ascii="Times New Roman" w:hAnsi="Times New Roman" w:cs="Times New Roman"/>
          <w:sz w:val="24"/>
          <w:szCs w:val="24"/>
        </w:rPr>
      </w:pPr>
    </w:p>
    <w:p w:rsidR="003E4A2B" w:rsidRPr="005E1166" w:rsidRDefault="003E4A2B" w:rsidP="005E1166">
      <w:pPr>
        <w:jc w:val="center"/>
        <w:rPr>
          <w:rFonts w:ascii="Times New Roman" w:hAnsi="Times New Roman" w:cs="Times New Roman"/>
          <w:b/>
          <w:sz w:val="24"/>
          <w:szCs w:val="24"/>
          <w:u w:val="single"/>
        </w:rPr>
      </w:pPr>
      <w:r w:rsidRPr="005E1166">
        <w:rPr>
          <w:rFonts w:ascii="Times New Roman" w:hAnsi="Times New Roman" w:cs="Times New Roman"/>
          <w:b/>
          <w:sz w:val="24"/>
          <w:szCs w:val="24"/>
          <w:u w:val="single"/>
        </w:rPr>
        <w:t>Признаками проблемных детей могут являться:</w:t>
      </w: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1. Уклонение от учебы вследствие – неуспеваемости по большинству предметов; отставания в интеллектуальном развитии; ориентации на другие виды деятельности; отсутствия познавательных интересов.</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2. Низкая общественно-трудовая активность (отказ от общественных поручений; пренебрежительное отношение к делам класса; демонстративный отказ от участия в трудовых делах; пренебрежительное отношение к общественной собственности, ее порча).</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3. Негативные проявления (употребление спиртных напитков; употребление психотропных и токсических веществ; тяга к азартным играм; курение; нездоровые сексуальные проявления).</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4. Негативизм в оценке действительности.</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xml:space="preserve">5. Повышенная критичность по отношению к педагогам и взрослым ( грубость; драки; прогулы; пропуски занятий; недисциплинированность на уроках; избиение слабых, </w:t>
      </w:r>
      <w:r w:rsidRPr="003E4A2B">
        <w:rPr>
          <w:rFonts w:ascii="Times New Roman" w:hAnsi="Times New Roman" w:cs="Times New Roman"/>
          <w:sz w:val="24"/>
          <w:szCs w:val="24"/>
        </w:rPr>
        <w:lastRenderedPageBreak/>
        <w:t xml:space="preserve">младших; вымогательство; жестокое отношение к животным; воровство; нарушение общественного порядка; немотивированные поступки). </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xml:space="preserve">6. Отношение к воспитательным мероприятиям (равнодушное; скептическое; негативное; ожесточенное). </w:t>
      </w:r>
      <w:r>
        <w:rPr>
          <w:rFonts w:ascii="Times New Roman" w:hAnsi="Times New Roman" w:cs="Times New Roman"/>
          <w:noProof/>
          <w:sz w:val="24"/>
          <w:szCs w:val="24"/>
          <w:lang w:eastAsia="ru-RU"/>
        </w:rPr>
        <w:drawing>
          <wp:inline distT="0" distB="0" distL="0" distR="0">
            <wp:extent cx="5236210" cy="2812415"/>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236210" cy="2812415"/>
                    </a:xfrm>
                    <a:prstGeom prst="rect">
                      <a:avLst/>
                    </a:prstGeom>
                    <a:noFill/>
                    <a:ln w="9525">
                      <a:noFill/>
                      <a:miter lim="800000"/>
                      <a:headEnd/>
                      <a:tailEnd/>
                    </a:ln>
                  </pic:spPr>
                </pic:pic>
              </a:graphicData>
            </a:graphic>
          </wp:inline>
        </w:drawing>
      </w: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p>
    <w:p w:rsidR="003E4A2B" w:rsidRPr="005E1166" w:rsidRDefault="003E4A2B" w:rsidP="005E1166">
      <w:pPr>
        <w:jc w:val="center"/>
        <w:rPr>
          <w:rFonts w:ascii="Times New Roman" w:hAnsi="Times New Roman" w:cs="Times New Roman"/>
          <w:b/>
          <w:sz w:val="24"/>
          <w:szCs w:val="24"/>
          <w:u w:val="single"/>
        </w:rPr>
      </w:pPr>
      <w:r w:rsidRPr="005E1166">
        <w:rPr>
          <w:rFonts w:ascii="Times New Roman" w:hAnsi="Times New Roman" w:cs="Times New Roman"/>
          <w:b/>
          <w:sz w:val="24"/>
          <w:szCs w:val="24"/>
          <w:u w:val="single"/>
        </w:rPr>
        <w:t>Почему формируется такое поведение? Что влияет на подростков?</w:t>
      </w:r>
    </w:p>
    <w:p w:rsidR="003E4A2B" w:rsidRPr="003E4A2B" w:rsidRDefault="003E4A2B" w:rsidP="003E4A2B">
      <w:pPr>
        <w:jc w:val="both"/>
        <w:rPr>
          <w:rFonts w:ascii="Times New Roman" w:hAnsi="Times New Roman" w:cs="Times New Roman"/>
          <w:sz w:val="24"/>
          <w:szCs w:val="24"/>
        </w:rPr>
      </w:pP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1. Неблагоприятные условия семейного воспитания.</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Для ребенка самый действенный образец это его родители. Асоциальное (поведение, противоречащее общественным нормам и принципам) поведение родителей: систематическое пьянство, скандалы, разврат, проявление жестокости.</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2. Недостаточное внимание и любовь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 xml:space="preserve">3. </w:t>
      </w:r>
      <w:proofErr w:type="spellStart"/>
      <w:r w:rsidRPr="003E4A2B">
        <w:rPr>
          <w:rFonts w:ascii="Times New Roman" w:hAnsi="Times New Roman" w:cs="Times New Roman"/>
          <w:sz w:val="24"/>
          <w:szCs w:val="24"/>
        </w:rPr>
        <w:t>Гиперопека</w:t>
      </w:r>
      <w:proofErr w:type="spellEnd"/>
      <w:r w:rsidRPr="003E4A2B">
        <w:rPr>
          <w:rFonts w:ascii="Times New Roman" w:hAnsi="Times New Roman" w:cs="Times New Roman"/>
          <w:sz w:val="24"/>
          <w:szCs w:val="24"/>
        </w:rPr>
        <w:t>. Нет свободы выбора у ребенка, так как родители боясь, чтобы их дети не наделали ошибок, не дают им жить, все стараются решить за них. Следствие - инфантильность, несамостоятельность, личная несостоятельность ребенка.</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4. Чрезмерное удовлетворение потребностей ребенка. В семьях, где детям ни в чем не отказывают, потакают любым капризам, избавляют от домашних обязанностей, вырастают не просто лентяи,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w:t>
      </w:r>
    </w:p>
    <w:p w:rsid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lastRenderedPageBreak/>
        <w:t>5. Чрезмерная требовательность и авторитарность родителей.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5E1166" w:rsidRPr="003E4A2B" w:rsidRDefault="005E1166" w:rsidP="003E4A2B">
      <w:pPr>
        <w:jc w:val="both"/>
        <w:rPr>
          <w:rFonts w:ascii="Times New Roman" w:hAnsi="Times New Roman" w:cs="Times New Roman"/>
          <w:sz w:val="24"/>
          <w:szCs w:val="24"/>
        </w:rPr>
      </w:pPr>
    </w:p>
    <w:p w:rsidR="003E4A2B" w:rsidRPr="005E1166" w:rsidRDefault="005E1166" w:rsidP="005E1166">
      <w:pPr>
        <w:jc w:val="center"/>
        <w:rPr>
          <w:rFonts w:ascii="Times New Roman" w:hAnsi="Times New Roman" w:cs="Times New Roman"/>
          <w:b/>
          <w:sz w:val="24"/>
          <w:szCs w:val="24"/>
          <w:u w:val="single"/>
        </w:rPr>
      </w:pPr>
      <w:r w:rsidRPr="005E1166">
        <w:rPr>
          <w:rFonts w:ascii="Times New Roman" w:hAnsi="Times New Roman" w:cs="Times New Roman"/>
          <w:b/>
          <w:noProof/>
          <w:sz w:val="24"/>
          <w:szCs w:val="24"/>
          <w:u w:val="single"/>
          <w:lang w:eastAsia="ru-RU"/>
        </w:rPr>
        <w:drawing>
          <wp:anchor distT="0" distB="0" distL="114300" distR="114300" simplePos="0" relativeHeight="251661312" behindDoc="0" locked="0" layoutInCell="1" allowOverlap="1">
            <wp:simplePos x="0" y="0"/>
            <wp:positionH relativeFrom="column">
              <wp:posOffset>17145</wp:posOffset>
            </wp:positionH>
            <wp:positionV relativeFrom="paragraph">
              <wp:posOffset>473075</wp:posOffset>
            </wp:positionV>
            <wp:extent cx="3176905" cy="1983740"/>
            <wp:effectExtent l="19050" t="0" r="444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176905" cy="1983740"/>
                    </a:xfrm>
                    <a:prstGeom prst="rect">
                      <a:avLst/>
                    </a:prstGeom>
                    <a:noFill/>
                    <a:ln w="9525">
                      <a:noFill/>
                      <a:miter lim="800000"/>
                      <a:headEnd/>
                      <a:tailEnd/>
                    </a:ln>
                  </pic:spPr>
                </pic:pic>
              </a:graphicData>
            </a:graphic>
          </wp:anchor>
        </w:drawing>
      </w:r>
      <w:r w:rsidR="003E4A2B" w:rsidRPr="005E1166">
        <w:rPr>
          <w:rFonts w:ascii="Times New Roman" w:hAnsi="Times New Roman" w:cs="Times New Roman"/>
          <w:b/>
          <w:sz w:val="24"/>
          <w:szCs w:val="24"/>
          <w:u w:val="single"/>
        </w:rPr>
        <w:t>Можно ли предотвратить правонарушения среди несовершеннолетних детей?</w:t>
      </w:r>
    </w:p>
    <w:p w:rsidR="003E4A2B" w:rsidRPr="003E4A2B" w:rsidRDefault="003E4A2B" w:rsidP="003E4A2B">
      <w:pPr>
        <w:jc w:val="both"/>
        <w:rPr>
          <w:rFonts w:ascii="Times New Roman" w:hAnsi="Times New Roman" w:cs="Times New Roman"/>
          <w:sz w:val="24"/>
          <w:szCs w:val="24"/>
        </w:rPr>
      </w:pP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Этот вопрос волнует многих родителей. К сожалению, известно, что в городах современной Америки почти каждый второй мальчик до достижения им совершеннолетия предстает перед полицией. Акцент делается на мальчиков, потому что они в пять раз чаще девочек сталкиваются с законом. Конечно, подавляющее большинство этих правонарушений можно считать мелкими, так как они заключаются в школьных прогулах, мелком хулиганстве и не проистекают из серьезных антиобщественных тенденций. Однако над поступками этих детей стоит серьезно задуматься. Я считаю, что современные родители могут помочь профилактике правонарушений.</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Начну с установления моральных норм в семье. Главная гарантия хорошего поведения подростка заключается в любви и уважении между родителями и детьми. Но даже на самых хороших детей и родителей влияет их окружение. Думаю, что материальное изобилие послевоенного периода несколько снизило моральные нормы многих людей. Лучше всего воспитать у своих детей высокие нравственные принципы могут те родители, которые сами придерживаются гуманистических и высших социальных принципов.</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Тот факт, что в настоящее время люди стали активнее, стремятся найти глубокий смысл в жизни, серьезно отражается на формировании сознания детей. Мне кажется, что большинство современных молодых людей хотят получить высшее образование, занимаются с большей серьезностью, чем предыдущие поколения.</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 xml:space="preserve">Многие родители с усилившейся уверенностью формулируют своим детям стандарты их будущей жизни. К сожалению, в общественном настрое определенную роль сыграло желание некоторых людей выступать против добродетели как атрибута прошлого века. В связи с этим многие, даже хорошие родители стали стесняться говорить со своими детьми о гордости за свою страну и обязанностях перед ней, о преданности семье, о духовных аспектах семейной жизни, об альтруизме. Они, видимо, считают, что дети самостоятельно могут воспринять высшие нравственные идеалы. Но дети обычно придерживаются принципов своих родителей. Чаще всего, однако, это бывает только приблизительно. Если родители не проявляют ясно и четко свою позицию в жизни, то это </w:t>
      </w:r>
      <w:r w:rsidRPr="003E4A2B">
        <w:rPr>
          <w:rFonts w:ascii="Times New Roman" w:hAnsi="Times New Roman" w:cs="Times New Roman"/>
          <w:sz w:val="24"/>
          <w:szCs w:val="24"/>
        </w:rPr>
        <w:lastRenderedPageBreak/>
        <w:t>очень отражается на их детях. Примером такого явления могут служить интеллигентные родители, не замечающие чудовищной грубости своего ребенка.</w:t>
      </w:r>
    </w:p>
    <w:p w:rsidR="003E4A2B" w:rsidRPr="003E4A2B" w:rsidRDefault="003E4A2B" w:rsidP="005E1166">
      <w:pPr>
        <w:ind w:firstLine="709"/>
        <w:jc w:val="both"/>
        <w:rPr>
          <w:rFonts w:ascii="Times New Roman" w:hAnsi="Times New Roman" w:cs="Times New Roman"/>
          <w:sz w:val="24"/>
          <w:szCs w:val="24"/>
        </w:rPr>
      </w:pPr>
      <w:r w:rsidRPr="003E4A2B">
        <w:rPr>
          <w:rFonts w:ascii="Times New Roman" w:hAnsi="Times New Roman" w:cs="Times New Roman"/>
          <w:sz w:val="24"/>
          <w:szCs w:val="24"/>
        </w:rPr>
        <w:t>«Бунтующий» подросток демонстрирует не свои убеждения, а выражает свои затруднения. Сердца подростков легко ожесточаются от несправедливости или недоверия, особенно родителей. Но в глубине души они хотят знать, что их родители думают, например, о тех или иных людях или о разных линиях поведения, чтобы, руководствуясь этим, прийти к собственным убеждениям.</w:t>
      </w:r>
    </w:p>
    <w:p w:rsidR="003E4A2B" w:rsidRPr="003E4A2B" w:rsidRDefault="003E4A2B" w:rsidP="003E4A2B">
      <w:pPr>
        <w:jc w:val="both"/>
        <w:rPr>
          <w:rFonts w:ascii="Times New Roman" w:hAnsi="Times New Roman" w:cs="Times New Roman"/>
          <w:sz w:val="24"/>
          <w:szCs w:val="24"/>
        </w:rPr>
      </w:pPr>
    </w:p>
    <w:p w:rsidR="003E4A2B" w:rsidRPr="003E4A2B" w:rsidRDefault="003E4A2B" w:rsidP="005E1166">
      <w:pPr>
        <w:jc w:val="center"/>
        <w:rPr>
          <w:rFonts w:ascii="Times New Roman" w:hAnsi="Times New Roman" w:cs="Times New Roman"/>
          <w:b/>
          <w:sz w:val="24"/>
          <w:szCs w:val="24"/>
        </w:rPr>
      </w:pPr>
      <w:r w:rsidRPr="003E4A2B">
        <w:rPr>
          <w:rFonts w:ascii="Times New Roman" w:hAnsi="Times New Roman" w:cs="Times New Roman"/>
          <w:b/>
          <w:sz w:val="24"/>
          <w:szCs w:val="24"/>
        </w:rPr>
        <w:t>Уважаемые родители!</w:t>
      </w:r>
    </w:p>
    <w:p w:rsidR="003E4A2B" w:rsidRPr="003E4A2B" w:rsidRDefault="003E4A2B" w:rsidP="003E4A2B">
      <w:pPr>
        <w:jc w:val="both"/>
        <w:rPr>
          <w:rFonts w:ascii="Times New Roman" w:hAnsi="Times New Roman" w:cs="Times New Roman"/>
          <w:sz w:val="24"/>
          <w:szCs w:val="24"/>
        </w:rPr>
      </w:pP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Ребенок, в первую очередь, учится тому, что видит у себя дома: родители ему пример.</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Принимайте активное участие в жизни семьи.</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Старайтесь находить время, чтобы поговорить с ребенком.</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Интересуйтесь проблемами ребенка, вникайте во все возникающие в его жизни сложности.</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Помогайте развивать у ребенка умения и таланты.</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Действуйте без нажима на ребенка, помогая ему тем самым самостоятельно принимать решения.</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Имейте представление о различных этапах в жизни ребенка.</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Уважайте право ребенка на собственное мнение.</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Умейте сдерживать себя и относиться к ребенку как к равноправному партнеру, который просто пока что обладает меньшим жизненным опытом.</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С уважением относитесь ко всем членам семьи.</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Старайтесь меньше совершать ошибок.</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Учитесь смотреть на жизнь глазами ребенка.</w:t>
      </w:r>
    </w:p>
    <w:p w:rsidR="003E4A2B"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Доверяйте всем членам семьи.</w:t>
      </w:r>
    </w:p>
    <w:p w:rsidR="001539F8" w:rsidRPr="003E4A2B" w:rsidRDefault="003E4A2B" w:rsidP="003E4A2B">
      <w:pPr>
        <w:jc w:val="both"/>
        <w:rPr>
          <w:rFonts w:ascii="Times New Roman" w:hAnsi="Times New Roman" w:cs="Times New Roman"/>
          <w:sz w:val="24"/>
          <w:szCs w:val="24"/>
        </w:rPr>
      </w:pPr>
      <w:r w:rsidRPr="003E4A2B">
        <w:rPr>
          <w:rFonts w:ascii="Times New Roman" w:hAnsi="Times New Roman" w:cs="Times New Roman"/>
          <w:sz w:val="24"/>
          <w:szCs w:val="24"/>
        </w:rPr>
        <w:t> Боритесь не с ребенком, а с проблемой.</w:t>
      </w:r>
    </w:p>
    <w:sectPr w:rsidR="001539F8" w:rsidRPr="003E4A2B" w:rsidSect="00153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2"/>
  </w:compat>
  <w:rsids>
    <w:rsidRoot w:val="003E4A2B"/>
    <w:rsid w:val="001539F8"/>
    <w:rsid w:val="001C4599"/>
    <w:rsid w:val="003E4A2B"/>
    <w:rsid w:val="003F4241"/>
    <w:rsid w:val="0053660F"/>
    <w:rsid w:val="00591642"/>
    <w:rsid w:val="005E1166"/>
    <w:rsid w:val="00701231"/>
    <w:rsid w:val="00B412E1"/>
    <w:rsid w:val="00B57091"/>
    <w:rsid w:val="00D74CE8"/>
    <w:rsid w:val="00E63B1F"/>
    <w:rsid w:val="00FE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A2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1526</Words>
  <Characters>8701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dc:creator>
  <cp:keywords/>
  <dc:description/>
  <cp:lastModifiedBy>User</cp:lastModifiedBy>
  <cp:revision>6</cp:revision>
  <dcterms:created xsi:type="dcterms:W3CDTF">2016-09-22T06:34:00Z</dcterms:created>
  <dcterms:modified xsi:type="dcterms:W3CDTF">2023-01-31T05:55:00Z</dcterms:modified>
</cp:coreProperties>
</file>